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33d9f3054f8d0be440846ca41747e03937973"/>
    <w:p>
      <w:pPr>
        <w:pStyle w:val="Heading3"/>
      </w:pPr>
      <w:r>
        <w:t xml:space="preserve">Прокуратура Северо-Западного административного округа разъясняет</w:t>
      </w:r>
    </w:p>
    <w:p>
      <w:pPr>
        <w:pStyle w:val="FirstParagraph"/>
      </w:pPr>
      <w:r>
        <w:t xml:space="preserve">28.06.2021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http://mun-hormn.mos.ru/presscenter/news/detail/10061411.html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061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061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2025-06-26T12:51:33Z</dcterms:created>
  <dcterms:modified xsi:type="dcterms:W3CDTF">2025-06-26T12:51:33Z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