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a509e06651026ffac5401b271d62d92a7fc03"/>
    <w:p>
      <w:pPr>
        <w:pStyle w:val="Heading3"/>
      </w:pPr>
      <w:r>
        <w:t xml:space="preserve">Хорошевская межрайонная прокуратура г. Москвы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http://mun-hormn.mos.ru/presscenter/news/detail/10678840.html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678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678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2024-08-25T16:10:49Z</dcterms:created>
  <dcterms:modified xsi:type="dcterms:W3CDTF">2024-08-25T16:10:49Z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