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куратура-информирует"/>
    <w:p>
      <w:pPr>
        <w:pStyle w:val="Heading3"/>
      </w:pPr>
      <w:r>
        <w:t xml:space="preserve">Прокуратура информирует</w:t>
      </w:r>
    </w:p>
    <w:p>
      <w:pPr>
        <w:pStyle w:val="FirstParagraph"/>
      </w:pPr>
      <w:r>
        <w:t xml:space="preserve">14.04.2022</w:t>
      </w:r>
    </w:p>
    <w:p>
      <w:pPr>
        <w:pStyle w:val="BodyText"/>
      </w:pPr>
      <w:r>
        <w:t xml:space="preserve">Хорошевская межрайонная прокуратура г. Москвы</w:t>
      </w:r>
      <w:r>
        <w:br/>
      </w:r>
      <w:r>
        <w:t xml:space="preserve">Поднадзорная территория: Хорошево-Мневники, Строгино, Щукино</w:t>
      </w:r>
    </w:p>
    <w:p>
      <w:pPr>
        <w:pStyle w:val="BodyText"/>
      </w:pPr>
      <w:r>
        <w:t xml:space="preserve">Прокурор Анищенко Татьяна Валерьевна — старший советник юстиции</w:t>
      </w:r>
    </w:p>
    <w:p>
      <w:pPr>
        <w:pStyle w:val="BodyText"/>
      </w:pPr>
      <w:r>
        <w:t xml:space="preserve">ул. Народного Ополчения, д. 33 к.1, Москва, 123154</w:t>
      </w:r>
    </w:p>
    <w:p>
      <w:pPr>
        <w:pStyle w:val="BodyText"/>
      </w:pPr>
      <w:r>
        <w:t xml:space="preserve">тел. +7 (499) 192-45-38</w:t>
      </w:r>
      <w:r>
        <w:br/>
      </w:r>
      <w:r>
        <w:t xml:space="preserve">канц. +7 (499) 197-06-94</w:t>
      </w:r>
      <w:r>
        <w:br/>
      </w:r>
      <w:r>
        <w:t xml:space="preserve">факс +7 (499) 192-09-58</w:t>
      </w:r>
      <w:r>
        <w:br/>
      </w:r>
      <w:r>
        <w:t xml:space="preserve">Электронная почта: khor@77.mailop.ru</w:t>
      </w:r>
    </w:p>
    <w:p>
      <w:pPr>
        <w:pStyle w:val="BodyText"/>
      </w:pPr>
      <w:r>
        <w:t xml:space="preserve"> </w:t>
      </w:r>
      <w:r>
        <w:br/>
      </w:r>
      <w:r>
        <w:t xml:space="preserve">Официальный канал Хорошевской межрайонной прокуратуры г. Москвы</w:t>
      </w:r>
      <w:r>
        <w:br/>
      </w:r>
      <w:hyperlink r:id="rId20">
        <w:r>
          <w:rPr>
            <w:rStyle w:val="Hyperlink"/>
          </w:rPr>
          <w:t xml:space="preserve">https://t.me/horprok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http://mun-hormn.mos.ru/presscenter/news/detail/10752843.html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news/detail/10752843.html" TargetMode="External" /><Relationship Type="http://schemas.openxmlformats.org/officeDocument/2006/relationships/hyperlink" Id="rId20" Target="https://t.me/horpr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news/detail/10752843.html" TargetMode="External" /><Relationship Type="http://schemas.openxmlformats.org/officeDocument/2006/relationships/hyperlink" Id="rId20" Target="https://t.me/horpr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2024-08-21T05:56:19Z</dcterms:created>
  <dcterms:modified xsi:type="dcterms:W3CDTF">2024-08-21T05:56:19Z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