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cff788df3a1c165755144b856e1e26e8b5eea"/>
    <w:p>
      <w:pPr>
        <w:pStyle w:val="Heading3"/>
      </w:pPr>
      <w:r>
        <w:t xml:space="preserve">Птиц в парке "Москворецкий" будут подкармливать весной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Птиц в парке "Москворецкий" продолжат подкармливать в начале весны. Это связано с тем, что землю все еще укрывает снег, который прячет под собой основной корм пернатых и белок. Об этом сообщили в пресс-службе «Мосприроды».</w:t>
      </w:r>
    </w:p>
    <w:p>
      <w:pPr>
        <w:pStyle w:val="BodyText"/>
      </w:pPr>
      <w:r>
        <w:t xml:space="preserve">— В рамках акции «Птица-синица – 2023» специалисты Мосприроды и свыше 5 000 добровольцев уже отремонтировали старые или сделали новые – порядка 700 кормушек. Добровольцы позаботились и о корме для птичек и белок: в 2022 и 2023 гг. мы собрали более 300 кг злаков, семян подсолнечника, каштанов, желудей и других лакомств, – рассказала Вера Струкова.</w:t>
      </w:r>
    </w:p>
    <w:p>
      <w:pPr>
        <w:pStyle w:val="BodyText"/>
      </w:pPr>
      <w:r>
        <w:t xml:space="preserve">Жители района пока также могут продолжать подсыпать семечки в кормушки до установления стабильно теплой погоды.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http://mun-hormn.mos.ru/presscenter/news/detail/11479534.html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1479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2024-05-01T01:55:03Z</dcterms:created>
  <dcterms:modified xsi:type="dcterms:W3CDTF">2024-05-01T01:55:03Z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