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eb63c3339b9d72238d0c45f88000c9ba1ec5b"/>
    <w:p>
      <w:pPr>
        <w:pStyle w:val="Heading3"/>
      </w:pPr>
      <w:r>
        <w:t xml:space="preserve">По результатам проверки видеосюжета телеканала «РЕН ТВ» Хорошевской межрайонной прокуратурой г. Москвы постановление о направлении материалов в следственный орган для решения вопроса об осуществлении уголовного преследования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t xml:space="preserve">Межрайонной прокуратурой проведена проверка видеосюжета телепередачи «Экстренный вызов 112» телеканала «РЕН ТВ» об отказе в выдаче родственникам тела покойного дедушки, которые, прибыв в танатологическое отделение № 5 ГБУЗ г. Москвы «Бюро судебно-медицинской экспертизы Департамента здравоохранения города Москвы» (далее – учреждение) 17.01.2020, получили от сотрудников Бюро судмедэкспертизы отказ выдать им тело покойного ввиду незначительного опоздания на выдачу, что привело к вызову сотрудников полиции и корреспондентов федерального телеканала.</w:t>
      </w:r>
    </w:p>
    <w:p>
      <w:pPr>
        <w:pStyle w:val="BodyText"/>
      </w:pPr>
      <w:r>
        <w:t xml:space="preserve">Также установлено, что учреждение оказывало ритуальные в соответствии с прейскурантом, который не был согласован в установленном законом порядке с Департаментом здравоохранения города Москвы, являющимся учредителем учреждения, что фактически лишает последнего возможности осуществлять контроль за деятельностью учреждения. Прейскурант в настоящее время отменен, так как межрайонной прокуратурой принесен протест на указанный правовой акт как противоречащий закону, который удовлетворен.</w:t>
      </w:r>
    </w:p>
    <w:p>
      <w:pPr>
        <w:pStyle w:val="BodyText"/>
      </w:pPr>
      <w:r>
        <w:t xml:space="preserve">С использованием прейскуранта, начиная с апреля 2019 года, доход учреждения составляли денежные средства, полученные, в том числе, за несогласованные услуги.</w:t>
      </w:r>
    </w:p>
    <w:p>
      <w:pPr>
        <w:pStyle w:val="BodyText"/>
      </w:pPr>
      <w:r>
        <w:t xml:space="preserve">Учитывая, что в ходе проверки получены достаточные данные, свидетельствующие о наличии в действиях должностных лиц учреждения признаков состава представления, предусмотренного ч. 3 ст. 159 УК РФ – мошенничество, совершенное лицом с использованием своего служебного положения – вынесено постановление в порядке п. 2 ч. 2 ст. 37 УПК РФ о направлению материалов в следственный орган для решения вопроса об осуществлении уголовного преследования.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http://mun-hormn.mos.ru/presscenter/news/detail/8756304.html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756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756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2024-06-29T06:02:39Z</dcterms:created>
  <dcterms:modified xsi:type="dcterms:W3CDTF">2024-06-29T06:02:39Z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