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048ee43e26143a130e61a554cd3a6d995ffc1d7"/>
    <w:p>
      <w:pPr>
        <w:pStyle w:val="Heading3"/>
      </w:pPr>
      <w:r>
        <w:t xml:space="preserve">Хорошевская межрайонная прокуратура уведомляет</w:t>
      </w:r>
    </w:p>
    <w:p>
      <w:pPr>
        <w:pStyle w:val="FirstParagraph"/>
      </w:pPr>
      <w:r>
        <w:t xml:space="preserve">25.12.2018</w:t>
      </w:r>
    </w:p>
    <w:bookmarkEnd w:id="20"/>
    <w:bookmarkStart w:id="24" w:name="новости"/>
    <w:p>
      <w:pPr>
        <w:pStyle w:val="Heading2"/>
      </w:pPr>
      <w:hyperlink r:id="rId21">
        <w:r>
          <w:rPr>
            <w:rStyle w:val="Hyperlink"/>
          </w:rPr>
          <w:t xml:space="preserve">Новости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http://mun-hormn.mos.ru/prosecutor-s-office/detail/7790498.html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upload/medialibrary/81e/22_news.pdf" TargetMode="External" /><Relationship Type="http://schemas.openxmlformats.org/officeDocument/2006/relationships/hyperlink" Id="rId23" Target="http://mun-hormn.mos.ru" TargetMode="External" /><Relationship Type="http://schemas.openxmlformats.org/officeDocument/2006/relationships/hyperlink" Id="rId22" Target="http://mun-hormn.mos.ru/prosecutor-s-office/detail/77904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upload/medialibrary/81e/22_news.pdf" TargetMode="External" /><Relationship Type="http://schemas.openxmlformats.org/officeDocument/2006/relationships/hyperlink" Id="rId23" Target="http://mun-hormn.mos.ru" TargetMode="External" /><Relationship Type="http://schemas.openxmlformats.org/officeDocument/2006/relationships/hyperlink" Id="rId22" Target="http://mun-hormn.mos.ru/prosecutor-s-office/detail/77904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2025-04-10T07:20:42Z</dcterms:created>
  <dcterms:modified xsi:type="dcterms:W3CDTF">2025-04-10T07:20:42Z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