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a25a88269fc04b891c8effce0b211d2195aea0"/>
    <w:p>
      <w:pPr>
        <w:pStyle w:val="Heading3"/>
      </w:pPr>
      <w:r>
        <w:t xml:space="preserve">Памятка работникам, столкнувшимся с банкротством работодателя</w:t>
      </w:r>
    </w:p>
    <w:p>
      <w:pPr>
        <w:pStyle w:val="FirstParagraph"/>
      </w:pPr>
      <w:r>
        <w:t xml:space="preserve">21.03.2019</w:t>
      </w:r>
    </w:p>
    <w:p>
      <w:pPr>
        <w:pStyle w:val="BodyText"/>
      </w:pPr>
      <w:hyperlink r:id="rId20">
        <w:r>
          <w:rPr>
            <w:rStyle w:val="Hyperlink"/>
          </w:rPr>
          <w:t xml:space="preserve">Скачать памятку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http://mun-hormn.mos.ru/prosecutor-s-office/detail/7964375.html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ffa/skan-pamyatka.pdf" TargetMode="External" /><Relationship Type="http://schemas.openxmlformats.org/officeDocument/2006/relationships/hyperlink" Id="rId22" Target="http://mun-hormn.mos.ru" TargetMode="External" /><Relationship Type="http://schemas.openxmlformats.org/officeDocument/2006/relationships/hyperlink" Id="rId21" Target="http://mun-hormn.mos.ru/prosecutor-s-office/detail/79643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ffa/skan-pamyatka.pdf" TargetMode="External" /><Relationship Type="http://schemas.openxmlformats.org/officeDocument/2006/relationships/hyperlink" Id="rId22" Target="http://mun-hormn.mos.ru" TargetMode="External" /><Relationship Type="http://schemas.openxmlformats.org/officeDocument/2006/relationships/hyperlink" Id="rId21" Target="http://mun-hormn.mos.ru/prosecutor-s-office/detail/79643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2024-08-29T17:36:20Z</dcterms:created>
  <dcterms:modified xsi:type="dcterms:W3CDTF">2024-08-29T17:36:20Z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