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0256" w14:textId="1488EA07" w:rsidR="007F77FC" w:rsidRDefault="00655483" w:rsidP="001A5074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C1926BC" w14:textId="77777777" w:rsidR="00FD67B6" w:rsidRDefault="00FD67B6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D0E58D6" w14:textId="77777777" w:rsidR="00FD67B6" w:rsidRDefault="00FD67B6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802AF2E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1A077824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</w:p>
    <w:p w14:paraId="2B98BD71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ХОРОШЕВО-МНЕВНИКИ </w:t>
      </w:r>
    </w:p>
    <w:p w14:paraId="1DA87304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14:paraId="6251278F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7813F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3D64818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8A460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6C0AF" w14:textId="407E0E56" w:rsidR="0084030F" w:rsidRPr="00874863" w:rsidRDefault="0084030F" w:rsidP="0084030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74863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874863">
        <w:rPr>
          <w:rFonts w:ascii="Times New Roman" w:hAnsi="Times New Roman" w:cs="Times New Roman"/>
          <w:bCs/>
          <w:sz w:val="28"/>
          <w:szCs w:val="28"/>
        </w:rPr>
        <w:t xml:space="preserve"> января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74863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Cs/>
          <w:sz w:val="28"/>
          <w:szCs w:val="28"/>
        </w:rPr>
        <w:t>1-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5</w:t>
      </w:r>
    </w:p>
    <w:p w14:paraId="7F7AA9D3" w14:textId="77777777" w:rsidR="0084030F" w:rsidRDefault="0084030F" w:rsidP="008403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CD295F" w14:textId="31075B94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согласовании установки </w:t>
      </w:r>
    </w:p>
    <w:p w14:paraId="38B915BA" w14:textId="77777777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ограждающего устройства</w:t>
      </w:r>
    </w:p>
    <w:p w14:paraId="2F834FEC" w14:textId="77777777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b/>
          <w:sz w:val="28"/>
          <w:szCs w:val="28"/>
        </w:rPr>
      </w:pPr>
    </w:p>
    <w:p w14:paraId="5B9DD1EC" w14:textId="0703A781" w:rsidR="0010116E" w:rsidRPr="003C3198" w:rsidRDefault="0010116E" w:rsidP="00E73CFB">
      <w:pPr>
        <w:pStyle w:val="a3"/>
        <w:ind w:right="424"/>
      </w:pPr>
      <w:r>
        <w:rPr>
          <w:lang w:val="ru-RU"/>
        </w:rPr>
        <w:t xml:space="preserve">          В</w:t>
      </w:r>
      <w:r>
        <w:t xml:space="preserve"> соответствии с </w:t>
      </w:r>
      <w:r>
        <w:rPr>
          <w:lang w:val="ru-RU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t>постановлением Правительства Москвы от 2</w:t>
      </w:r>
      <w:r>
        <w:rPr>
          <w:lang w:val="ru-RU"/>
        </w:rPr>
        <w:t xml:space="preserve"> июля 20</w:t>
      </w:r>
      <w:r>
        <w:t>13</w:t>
      </w:r>
      <w:r>
        <w:rPr>
          <w:lang w:val="ru-RU"/>
        </w:rPr>
        <w:t xml:space="preserve"> года </w:t>
      </w:r>
      <w:r>
        <w:t>№ 428-ПП</w:t>
      </w:r>
      <w:r>
        <w:rPr>
          <w:lang w:val="ru-RU"/>
        </w:rPr>
        <w:t xml:space="preserve"> «О поря</w:t>
      </w:r>
      <w:proofErr w:type="spellStart"/>
      <w:r>
        <w:t>дк</w:t>
      </w:r>
      <w:r>
        <w:rPr>
          <w:lang w:val="ru-RU"/>
        </w:rPr>
        <w:t>е</w:t>
      </w:r>
      <w:proofErr w:type="spellEnd"/>
      <w:r>
        <w:t xml:space="preserve"> установки ограждений на придомовых территориях в городе Москве</w:t>
      </w:r>
      <w:r w:rsidR="00A30D60">
        <w:rPr>
          <w:lang w:val="ru-RU"/>
        </w:rPr>
        <w:t xml:space="preserve">» </w:t>
      </w:r>
      <w:r>
        <w:t xml:space="preserve">рассмотрев обращение </w:t>
      </w:r>
      <w:r>
        <w:rPr>
          <w:lang w:val="ru-RU"/>
        </w:rPr>
        <w:t>жителей многоквартирн</w:t>
      </w:r>
      <w:r w:rsidR="009B164F">
        <w:rPr>
          <w:lang w:val="ru-RU"/>
        </w:rPr>
        <w:t>ого</w:t>
      </w:r>
      <w:r>
        <w:rPr>
          <w:lang w:val="ru-RU"/>
        </w:rPr>
        <w:t xml:space="preserve"> дом</w:t>
      </w:r>
      <w:r w:rsidR="009B164F">
        <w:rPr>
          <w:lang w:val="ru-RU"/>
        </w:rPr>
        <w:t>а</w:t>
      </w:r>
      <w:r>
        <w:rPr>
          <w:lang w:val="ru-RU"/>
        </w:rPr>
        <w:t xml:space="preserve"> </w:t>
      </w:r>
      <w:r w:rsidR="00A30D60">
        <w:rPr>
          <w:lang w:val="ru-RU"/>
        </w:rPr>
        <w:t xml:space="preserve">корпуса </w:t>
      </w:r>
      <w:r w:rsidR="0039448F">
        <w:rPr>
          <w:lang w:val="ru-RU"/>
        </w:rPr>
        <w:t>4</w:t>
      </w:r>
      <w:r w:rsidR="00076FB1">
        <w:rPr>
          <w:lang w:val="ru-RU"/>
        </w:rPr>
        <w:t xml:space="preserve"> </w:t>
      </w:r>
      <w:r>
        <w:rPr>
          <w:lang w:val="ru-RU"/>
        </w:rPr>
        <w:t>дом</w:t>
      </w:r>
      <w:r w:rsidR="00076FB1">
        <w:rPr>
          <w:lang w:val="ru-RU"/>
        </w:rPr>
        <w:t>а</w:t>
      </w:r>
      <w:r>
        <w:rPr>
          <w:lang w:val="ru-RU"/>
        </w:rPr>
        <w:t xml:space="preserve">  </w:t>
      </w:r>
      <w:r w:rsidR="0039448F">
        <w:rPr>
          <w:lang w:val="ru-RU"/>
        </w:rPr>
        <w:t>14</w:t>
      </w:r>
      <w:r w:rsidR="00647B8B">
        <w:rPr>
          <w:lang w:val="ru-RU"/>
        </w:rPr>
        <w:t xml:space="preserve"> </w:t>
      </w:r>
      <w:r w:rsidRPr="003C3198">
        <w:rPr>
          <w:lang w:val="ru-RU"/>
        </w:rPr>
        <w:t xml:space="preserve">по </w:t>
      </w:r>
      <w:r w:rsidR="0039448F">
        <w:rPr>
          <w:lang w:val="ru-RU"/>
        </w:rPr>
        <w:t>бульвару Генерала Карбышева</w:t>
      </w:r>
      <w:r w:rsidRPr="003C3198">
        <w:t>,</w:t>
      </w:r>
    </w:p>
    <w:p w14:paraId="508B259F" w14:textId="77777777" w:rsidR="0010116E" w:rsidRDefault="0010116E" w:rsidP="00E73CFB">
      <w:pPr>
        <w:pStyle w:val="a3"/>
        <w:ind w:right="424"/>
        <w:rPr>
          <w:b/>
        </w:rPr>
      </w:pPr>
    </w:p>
    <w:p w14:paraId="052F2B44" w14:textId="77777777" w:rsidR="0010116E" w:rsidRDefault="0010116E" w:rsidP="00E73CFB">
      <w:pPr>
        <w:pStyle w:val="a3"/>
        <w:ind w:right="424" w:firstLine="700"/>
        <w:jc w:val="center"/>
        <w:rPr>
          <w:b/>
        </w:rPr>
      </w:pPr>
      <w:r>
        <w:rPr>
          <w:b/>
        </w:rPr>
        <w:t>СОВЕТ ДЕПУТАТОВ РЕШИЛ:</w:t>
      </w:r>
    </w:p>
    <w:p w14:paraId="7D9B95C2" w14:textId="77777777" w:rsidR="0010116E" w:rsidRDefault="0010116E" w:rsidP="00E73CFB">
      <w:pPr>
        <w:pStyle w:val="a3"/>
        <w:ind w:right="424" w:firstLine="700"/>
        <w:jc w:val="center"/>
        <w:rPr>
          <w:b/>
        </w:rPr>
      </w:pPr>
    </w:p>
    <w:p w14:paraId="54CD2D4F" w14:textId="18DD7C1E" w:rsidR="0010116E" w:rsidRDefault="0010116E" w:rsidP="00E73CFB">
      <w:pPr>
        <w:pStyle w:val="a3"/>
        <w:ind w:right="424" w:firstLine="700"/>
        <w:rPr>
          <w:iCs/>
        </w:rPr>
      </w:pPr>
      <w:r>
        <w:t xml:space="preserve">1. Согласовать </w:t>
      </w:r>
      <w:r w:rsidRPr="00B42428">
        <w:t>установку</w:t>
      </w:r>
      <w:r w:rsidRPr="00B42428">
        <w:rPr>
          <w:lang w:val="ru-RU"/>
        </w:rPr>
        <w:t xml:space="preserve"> </w:t>
      </w:r>
      <w:r w:rsidRPr="00B42428">
        <w:t>ограждающ</w:t>
      </w:r>
      <w:r w:rsidR="0039448F">
        <w:rPr>
          <w:lang w:val="ru-RU"/>
        </w:rPr>
        <w:t>его</w:t>
      </w:r>
      <w:r w:rsidRPr="00B42428">
        <w:t xml:space="preserve"> устройств</w:t>
      </w:r>
      <w:r w:rsidR="0039448F">
        <w:rPr>
          <w:lang w:val="ru-RU"/>
        </w:rPr>
        <w:t>а</w:t>
      </w:r>
      <w:r w:rsidR="00076FB1">
        <w:rPr>
          <w:lang w:val="ru-RU"/>
        </w:rPr>
        <w:t xml:space="preserve"> </w:t>
      </w:r>
      <w:r w:rsidRPr="00B42428">
        <w:t xml:space="preserve"> </w:t>
      </w:r>
      <w:r>
        <w:t>по адрес</w:t>
      </w:r>
      <w:r w:rsidR="003C3198">
        <w:rPr>
          <w:lang w:val="ru-RU"/>
        </w:rPr>
        <w:t>у</w:t>
      </w:r>
      <w:r>
        <w:t xml:space="preserve">: </w:t>
      </w:r>
      <w:r w:rsidR="0039448F">
        <w:rPr>
          <w:lang w:val="ru-RU"/>
        </w:rPr>
        <w:t>бульвар</w:t>
      </w:r>
      <w:r>
        <w:rPr>
          <w:lang w:val="ru-RU"/>
        </w:rPr>
        <w:t xml:space="preserve"> </w:t>
      </w:r>
      <w:r w:rsidR="0039448F">
        <w:rPr>
          <w:lang w:val="ru-RU"/>
        </w:rPr>
        <w:t>Генерала Карбышева</w:t>
      </w:r>
      <w:r>
        <w:rPr>
          <w:lang w:val="ru-RU"/>
        </w:rPr>
        <w:t xml:space="preserve">, дом </w:t>
      </w:r>
      <w:r w:rsidR="0039448F">
        <w:rPr>
          <w:lang w:val="ru-RU"/>
        </w:rPr>
        <w:t>14</w:t>
      </w:r>
      <w:r w:rsidR="00076FB1">
        <w:rPr>
          <w:lang w:val="ru-RU"/>
        </w:rPr>
        <w:t xml:space="preserve">, корп. </w:t>
      </w:r>
      <w:r w:rsidR="0039448F">
        <w:rPr>
          <w:lang w:val="ru-RU"/>
        </w:rPr>
        <w:t>4</w:t>
      </w:r>
      <w:r>
        <w:rPr>
          <w:lang w:val="ru-RU"/>
        </w:rPr>
        <w:t xml:space="preserve"> </w:t>
      </w:r>
      <w:r>
        <w:t>для регулирования въезда и выезда транспортных средств на придомовую территорию</w:t>
      </w:r>
      <w:r>
        <w:rPr>
          <w:lang w:val="ru-RU"/>
        </w:rPr>
        <w:t xml:space="preserve"> согласно схеме (приложение)</w:t>
      </w:r>
      <w:r>
        <w:t>.</w:t>
      </w:r>
    </w:p>
    <w:p w14:paraId="5E501706" w14:textId="77777777" w:rsidR="0010116E" w:rsidRDefault="0010116E" w:rsidP="00E73CFB">
      <w:pPr>
        <w:pStyle w:val="a3"/>
        <w:ind w:right="424" w:firstLine="700"/>
      </w:pPr>
      <w:r>
        <w:rPr>
          <w:iCs/>
        </w:rPr>
        <w:t>2</w:t>
      </w:r>
      <w:r>
        <w:t xml:space="preserve">. Направить настоящее решение в управу района Хорошево-Мневники города Москвы и Департамент территориальных органов исполнительной власти города Москвы.  </w:t>
      </w:r>
    </w:p>
    <w:p w14:paraId="41902D87" w14:textId="77777777" w:rsidR="0010116E" w:rsidRDefault="0010116E" w:rsidP="00E73CFB">
      <w:pPr>
        <w:pStyle w:val="ConsPlusTitle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mun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hormn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14:paraId="3C0CE6C8" w14:textId="77777777" w:rsidR="003B1FF7" w:rsidRDefault="003B1FF7" w:rsidP="00E73CFB">
      <w:pPr>
        <w:pStyle w:val="a3"/>
        <w:ind w:right="424" w:firstLine="700"/>
        <w:rPr>
          <w:lang w:val="ru-RU"/>
        </w:rPr>
      </w:pPr>
    </w:p>
    <w:p w14:paraId="55FE4FA3" w14:textId="77777777" w:rsidR="003B1FF7" w:rsidRDefault="003B1FF7" w:rsidP="00E73CFB">
      <w:pPr>
        <w:autoSpaceDE w:val="0"/>
        <w:autoSpaceDN w:val="0"/>
        <w:adjustRightInd w:val="0"/>
        <w:ind w:right="424"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841F6E9" w14:textId="77777777" w:rsidR="003B1FF7" w:rsidRDefault="003B1FF7" w:rsidP="00E73CFB">
      <w:pPr>
        <w:spacing w:after="0"/>
        <w:ind w:right="4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35AA0231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Хорошево-Мневники                                                                       М.А. Попков</w:t>
      </w:r>
    </w:p>
    <w:p w14:paraId="5622D875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1D6E55C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7C29C0A0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8CFC1E5" w14:textId="533F2D8C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9C32EE6" w14:textId="74D32853" w:rsidR="0054149E" w:rsidRDefault="0054149E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3BEFB20" w14:textId="77777777" w:rsidR="00BA1660" w:rsidRDefault="00BA1660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7C2523B8" w14:textId="56FA834B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lastRenderedPageBreak/>
        <w:t>Приложение</w:t>
      </w:r>
    </w:p>
    <w:p w14:paraId="37D8318C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 к решению Совета депутатов </w:t>
      </w:r>
    </w:p>
    <w:p w14:paraId="7BF18A51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муниципального округа Хорошево-Мневники </w:t>
      </w:r>
    </w:p>
    <w:p w14:paraId="7C544A0C" w14:textId="11DEAAA6" w:rsidR="003B1FF7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от </w:t>
      </w:r>
      <w:r w:rsidR="0039448F">
        <w:rPr>
          <w:rFonts w:ascii="Times New Roman" w:hAnsi="Times New Roman" w:cs="Times New Roman"/>
          <w:sz w:val="28"/>
          <w:szCs w:val="24"/>
        </w:rPr>
        <w:t>10 января</w:t>
      </w:r>
      <w:r w:rsidRPr="006E7765">
        <w:rPr>
          <w:rFonts w:ascii="Times New Roman" w:hAnsi="Times New Roman" w:cs="Times New Roman"/>
          <w:sz w:val="28"/>
          <w:szCs w:val="24"/>
        </w:rPr>
        <w:t xml:space="preserve"> 202</w:t>
      </w:r>
      <w:r w:rsidR="0039448F">
        <w:rPr>
          <w:rFonts w:ascii="Times New Roman" w:hAnsi="Times New Roman" w:cs="Times New Roman"/>
          <w:sz w:val="28"/>
          <w:szCs w:val="24"/>
        </w:rPr>
        <w:t>3</w:t>
      </w:r>
      <w:r w:rsidRPr="006E7765">
        <w:rPr>
          <w:rFonts w:ascii="Times New Roman" w:hAnsi="Times New Roman" w:cs="Times New Roman"/>
          <w:sz w:val="28"/>
          <w:szCs w:val="24"/>
        </w:rPr>
        <w:t xml:space="preserve"> года № </w:t>
      </w:r>
      <w:r w:rsidR="00655483">
        <w:rPr>
          <w:rFonts w:ascii="Times New Roman" w:hAnsi="Times New Roman" w:cs="Times New Roman"/>
          <w:sz w:val="28"/>
          <w:szCs w:val="24"/>
        </w:rPr>
        <w:t>1-5/5</w:t>
      </w:r>
    </w:p>
    <w:p w14:paraId="5962A6A5" w14:textId="77777777" w:rsidR="00DB3661" w:rsidRDefault="00DB3661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6B516AB1" w14:textId="6EA13620" w:rsidR="00622D53" w:rsidRDefault="003B1FF7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Схема размещения ш</w:t>
      </w:r>
      <w:r w:rsidRPr="006B69E2">
        <w:rPr>
          <w:b/>
          <w:bCs/>
          <w:sz w:val="28"/>
          <w:szCs w:val="28"/>
        </w:rPr>
        <w:t>лагбаум</w:t>
      </w:r>
      <w:r>
        <w:rPr>
          <w:b/>
          <w:bCs/>
          <w:sz w:val="28"/>
          <w:szCs w:val="28"/>
        </w:rPr>
        <w:t>ов</w:t>
      </w:r>
    </w:p>
    <w:p w14:paraId="39A64F61" w14:textId="77777777" w:rsidR="00B455B0" w:rsidRDefault="00B455B0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68B3E6AE" w14:textId="77777777" w:rsidR="00DB3661" w:rsidRDefault="00DB3661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04C7A93D" w14:textId="7CB3B63F" w:rsidR="005B5531" w:rsidRDefault="00B455B0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  <w:r w:rsidRPr="00B455B0">
        <w:rPr>
          <w:b/>
          <w:bCs/>
          <w:noProof/>
          <w:sz w:val="28"/>
          <w:szCs w:val="28"/>
        </w:rPr>
        <w:drawing>
          <wp:inline distT="0" distB="0" distL="0" distR="0" wp14:anchorId="1563819B" wp14:editId="27B8910C">
            <wp:extent cx="4683641" cy="66770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7521" cy="669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A0A73" w14:textId="12BBA08D" w:rsidR="00BC27DA" w:rsidRDefault="00BC27DA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6E98C7DC" w14:textId="579A419A" w:rsidR="00BC27DA" w:rsidRDefault="00BC27DA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66C1BC63" w14:textId="77777777" w:rsidR="00BC27DA" w:rsidRDefault="00BC27DA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6002688B" w14:textId="3B15E485" w:rsidR="00BC27DA" w:rsidRDefault="00BC27DA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0164E10E" w14:textId="66F23EEB" w:rsidR="005B5531" w:rsidRDefault="005B5531" w:rsidP="00E73CFB">
      <w:pPr>
        <w:pStyle w:val="Default"/>
        <w:ind w:left="426" w:right="424"/>
        <w:jc w:val="center"/>
        <w:rPr>
          <w:noProof/>
        </w:rPr>
      </w:pPr>
    </w:p>
    <w:p w14:paraId="766499C1" w14:textId="55EB068C" w:rsidR="00BC27DA" w:rsidRDefault="00BC27DA" w:rsidP="00E73CFB">
      <w:pPr>
        <w:pStyle w:val="Default"/>
        <w:ind w:left="426" w:right="424"/>
        <w:jc w:val="center"/>
        <w:rPr>
          <w:noProof/>
        </w:rPr>
      </w:pPr>
    </w:p>
    <w:p w14:paraId="072151B7" w14:textId="24487AE7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2E35171" w14:textId="77777777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69F2393" w14:textId="0FACA3B4" w:rsidR="002A7468" w:rsidRDefault="0068192C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838AC">
        <w:rPr>
          <w:rFonts w:ascii="Times New Roman" w:hAnsi="Times New Roman" w:cs="Times New Roman"/>
          <w:b/>
          <w:bCs/>
          <w:noProof/>
          <w:sz w:val="28"/>
          <w:szCs w:val="28"/>
        </w:rPr>
        <w:t>Внешний вид шлагбаум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</w:p>
    <w:p w14:paraId="6D10ECC8" w14:textId="77777777" w:rsidR="00B455B0" w:rsidRDefault="00B455B0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8C7B7FA" w14:textId="70E9B4A7" w:rsidR="00B455B0" w:rsidRDefault="00B455B0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0C46BC5" w14:textId="77777777" w:rsidR="00B455B0" w:rsidRDefault="00B455B0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8E25F2E" w14:textId="17A5D58A" w:rsidR="00DB3661" w:rsidRDefault="00B455B0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B455B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FFDD33E" wp14:editId="579DCFA2">
            <wp:extent cx="3534268" cy="2638793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4268" cy="26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3FE6" w14:textId="77777777" w:rsidR="002A7468" w:rsidRDefault="002A7468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E4C4BE9" w14:textId="1A673D36" w:rsidR="002A7468" w:rsidRDefault="002A7468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5A3EF87" w14:textId="7D28B647" w:rsidR="00B455B0" w:rsidRDefault="00B455B0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DE5B064" w14:textId="77777777" w:rsidR="00B455B0" w:rsidRDefault="00B455B0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BFD873" w14:textId="77777777" w:rsidR="006256DB" w:rsidRPr="00320D67" w:rsidRDefault="006256DB" w:rsidP="00E73CFB">
      <w:pPr>
        <w:spacing w:after="0"/>
        <w:ind w:left="426" w:right="4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D67">
        <w:rPr>
          <w:rFonts w:ascii="Times New Roman" w:hAnsi="Times New Roman" w:cs="Times New Roman"/>
          <w:b/>
          <w:bCs/>
          <w:sz w:val="28"/>
          <w:szCs w:val="28"/>
        </w:rPr>
        <w:t>Тип шлагбаума и технические характеристики</w:t>
      </w:r>
    </w:p>
    <w:p w14:paraId="47DF8539" w14:textId="77777777" w:rsidR="006256DB" w:rsidRPr="00320D67" w:rsidRDefault="006256DB" w:rsidP="00E73CFB">
      <w:pPr>
        <w:spacing w:after="0"/>
        <w:ind w:left="426" w:right="4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9B1050" w14:textId="7566DC22" w:rsidR="000E6E32" w:rsidRPr="000E6E32" w:rsidRDefault="000E6E32" w:rsidP="00E73CFB">
      <w:pPr>
        <w:pStyle w:val="Default"/>
        <w:ind w:left="426" w:right="424"/>
        <w:jc w:val="both"/>
        <w:rPr>
          <w:color w:val="auto"/>
          <w:sz w:val="28"/>
          <w:szCs w:val="28"/>
        </w:rPr>
      </w:pPr>
      <w:r w:rsidRPr="000E6E32">
        <w:rPr>
          <w:color w:val="auto"/>
          <w:sz w:val="28"/>
          <w:szCs w:val="28"/>
        </w:rPr>
        <w:t xml:space="preserve">Тип шлагбаума: Шлагбаум состоит из </w:t>
      </w:r>
      <w:r w:rsidR="006A787D">
        <w:rPr>
          <w:color w:val="auto"/>
          <w:sz w:val="28"/>
          <w:szCs w:val="28"/>
        </w:rPr>
        <w:t>алюминиев</w:t>
      </w:r>
      <w:r w:rsidRPr="000E6E32">
        <w:rPr>
          <w:color w:val="auto"/>
          <w:sz w:val="28"/>
          <w:szCs w:val="28"/>
        </w:rPr>
        <w:t xml:space="preserve">ой сварочной стрелы и стальной </w:t>
      </w:r>
      <w:r w:rsidR="006A787D">
        <w:rPr>
          <w:color w:val="auto"/>
          <w:sz w:val="28"/>
          <w:szCs w:val="28"/>
        </w:rPr>
        <w:t>стойки</w:t>
      </w:r>
      <w:r w:rsidRPr="000E6E32">
        <w:rPr>
          <w:color w:val="auto"/>
          <w:sz w:val="28"/>
          <w:szCs w:val="28"/>
        </w:rPr>
        <w:t xml:space="preserve">, установленной на бетонное основание и закреплено болтами, вмонтированными в бетонное основание. В </w:t>
      </w:r>
      <w:r>
        <w:rPr>
          <w:color w:val="auto"/>
          <w:sz w:val="28"/>
          <w:szCs w:val="28"/>
        </w:rPr>
        <w:t>стойк</w:t>
      </w:r>
      <w:r w:rsidRPr="000E6E32">
        <w:rPr>
          <w:color w:val="auto"/>
          <w:sz w:val="28"/>
          <w:szCs w:val="28"/>
        </w:rPr>
        <w:t xml:space="preserve">е шлагбаума находится электромеханический привод, а также блок электронного управления. Привод, перемещающий стрелу, состоит из электродвигателя.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 </w:t>
      </w:r>
    </w:p>
    <w:p w14:paraId="4FFC102C" w14:textId="77777777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 шлагбаума:</w:t>
      </w:r>
    </w:p>
    <w:p w14:paraId="140558FB" w14:textId="3A8641BA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>- длина стрелы –4</w:t>
      </w:r>
      <w:r w:rsidR="00957691">
        <w:rPr>
          <w:sz w:val="28"/>
          <w:szCs w:val="28"/>
        </w:rPr>
        <w:t xml:space="preserve"> метра</w:t>
      </w:r>
      <w:r>
        <w:rPr>
          <w:sz w:val="28"/>
          <w:szCs w:val="28"/>
        </w:rPr>
        <w:t>;</w:t>
      </w:r>
      <w:r w:rsidRPr="00320D67">
        <w:rPr>
          <w:sz w:val="28"/>
          <w:szCs w:val="28"/>
        </w:rPr>
        <w:t xml:space="preserve"> </w:t>
      </w:r>
    </w:p>
    <w:p w14:paraId="76699B6F" w14:textId="3F336F63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185E">
        <w:rPr>
          <w:sz w:val="28"/>
          <w:szCs w:val="28"/>
        </w:rPr>
        <w:t xml:space="preserve">класс защиты – </w:t>
      </w:r>
      <w:r w:rsidR="002F325D">
        <w:rPr>
          <w:sz w:val="28"/>
          <w:szCs w:val="28"/>
          <w:lang w:val="en-US"/>
        </w:rPr>
        <w:t>IP</w:t>
      </w:r>
      <w:r w:rsidR="00D97A05">
        <w:rPr>
          <w:sz w:val="28"/>
          <w:szCs w:val="28"/>
        </w:rPr>
        <w:t>5</w:t>
      </w:r>
      <w:r w:rsidR="0008185E">
        <w:rPr>
          <w:sz w:val="28"/>
          <w:szCs w:val="28"/>
        </w:rPr>
        <w:t>4;</w:t>
      </w:r>
    </w:p>
    <w:p w14:paraId="4C7CD595" w14:textId="0D2193A3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7A05">
        <w:rPr>
          <w:sz w:val="28"/>
          <w:szCs w:val="28"/>
        </w:rPr>
        <w:t>электро</w:t>
      </w:r>
      <w:r>
        <w:rPr>
          <w:sz w:val="28"/>
          <w:szCs w:val="28"/>
        </w:rPr>
        <w:t>питание –230</w:t>
      </w:r>
      <w:r w:rsidR="00622D53">
        <w:rPr>
          <w:sz w:val="28"/>
          <w:szCs w:val="28"/>
        </w:rPr>
        <w:t>/</w:t>
      </w:r>
      <w:r w:rsidR="00D97A05">
        <w:rPr>
          <w:sz w:val="28"/>
          <w:szCs w:val="28"/>
        </w:rPr>
        <w:t>24</w:t>
      </w:r>
      <w:r>
        <w:rPr>
          <w:sz w:val="28"/>
          <w:szCs w:val="28"/>
        </w:rPr>
        <w:t>;</w:t>
      </w:r>
    </w:p>
    <w:p w14:paraId="6C1A8107" w14:textId="0F1B8D49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 xml:space="preserve">- потребляемая мощность – </w:t>
      </w:r>
      <w:r w:rsidR="000E6E32">
        <w:rPr>
          <w:sz w:val="28"/>
          <w:szCs w:val="28"/>
        </w:rPr>
        <w:t>30</w:t>
      </w:r>
      <w:r>
        <w:rPr>
          <w:sz w:val="28"/>
          <w:szCs w:val="28"/>
        </w:rPr>
        <w:t>0 Вт;</w:t>
      </w:r>
    </w:p>
    <w:p w14:paraId="4FD4E9D2" w14:textId="4D50E9A6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>- минимальное время открывания –</w:t>
      </w:r>
      <w:r w:rsidR="003237CA">
        <w:rPr>
          <w:sz w:val="28"/>
          <w:szCs w:val="28"/>
        </w:rPr>
        <w:t xml:space="preserve"> </w:t>
      </w:r>
      <w:r w:rsidR="00D97A05">
        <w:rPr>
          <w:sz w:val="28"/>
          <w:szCs w:val="28"/>
        </w:rPr>
        <w:t>2</w:t>
      </w:r>
      <w:r w:rsidR="002F325D">
        <w:rPr>
          <w:sz w:val="28"/>
          <w:szCs w:val="28"/>
        </w:rPr>
        <w:t>-</w:t>
      </w:r>
      <w:r w:rsidR="00D97A05">
        <w:rPr>
          <w:sz w:val="28"/>
          <w:szCs w:val="28"/>
        </w:rPr>
        <w:t>6</w:t>
      </w:r>
      <w:r w:rsidR="002F325D">
        <w:rPr>
          <w:sz w:val="28"/>
          <w:szCs w:val="28"/>
        </w:rPr>
        <w:t xml:space="preserve"> сек</w:t>
      </w:r>
      <w:r>
        <w:rPr>
          <w:sz w:val="28"/>
          <w:szCs w:val="28"/>
        </w:rPr>
        <w:t>.;</w:t>
      </w:r>
    </w:p>
    <w:p w14:paraId="361AF5EE" w14:textId="70D22808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 xml:space="preserve">- диапазон рабочих температур </w:t>
      </w:r>
      <w:proofErr w:type="gramStart"/>
      <w:r>
        <w:rPr>
          <w:sz w:val="28"/>
          <w:szCs w:val="28"/>
        </w:rPr>
        <w:t xml:space="preserve">- </w:t>
      </w:r>
      <w:r w:rsidR="00D97A0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D97A05">
        <w:rPr>
          <w:sz w:val="28"/>
          <w:szCs w:val="28"/>
        </w:rPr>
        <w:t>5</w:t>
      </w:r>
      <w:r>
        <w:rPr>
          <w:sz w:val="28"/>
          <w:szCs w:val="28"/>
        </w:rPr>
        <w:t xml:space="preserve">0 /+ </w:t>
      </w:r>
      <w:r w:rsidR="000E6E32">
        <w:rPr>
          <w:sz w:val="28"/>
          <w:szCs w:val="28"/>
        </w:rPr>
        <w:t>5</w:t>
      </w:r>
      <w:r w:rsidR="002F325D">
        <w:rPr>
          <w:sz w:val="28"/>
          <w:szCs w:val="28"/>
        </w:rPr>
        <w:t>0</w:t>
      </w:r>
      <w:r w:rsidR="000E6E3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F325D">
        <w:rPr>
          <w:sz w:val="28"/>
          <w:szCs w:val="28"/>
        </w:rPr>
        <w:t>.</w:t>
      </w:r>
    </w:p>
    <w:p w14:paraId="5BAC5488" w14:textId="6D6C92E8" w:rsidR="006256DB" w:rsidRDefault="006256DB" w:rsidP="00E73CFB">
      <w:pPr>
        <w:pStyle w:val="Default"/>
        <w:ind w:left="426" w:right="424"/>
        <w:jc w:val="both"/>
      </w:pPr>
    </w:p>
    <w:p w14:paraId="794CA57C" w14:textId="77777777" w:rsidR="003B1FF7" w:rsidRDefault="003B1FF7" w:rsidP="00E73CFB">
      <w:pPr>
        <w:spacing w:after="0"/>
        <w:ind w:left="426" w:right="424"/>
        <w:jc w:val="center"/>
      </w:pPr>
    </w:p>
    <w:sectPr w:rsidR="003B1FF7" w:rsidSect="007B3C39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F7"/>
    <w:rsid w:val="00023117"/>
    <w:rsid w:val="000368E3"/>
    <w:rsid w:val="00046AD3"/>
    <w:rsid w:val="00076FB1"/>
    <w:rsid w:val="0008185E"/>
    <w:rsid w:val="0009176B"/>
    <w:rsid w:val="000E6E32"/>
    <w:rsid w:val="000F2371"/>
    <w:rsid w:val="0010116E"/>
    <w:rsid w:val="00102A85"/>
    <w:rsid w:val="00126A15"/>
    <w:rsid w:val="00172A24"/>
    <w:rsid w:val="00173F66"/>
    <w:rsid w:val="001A5074"/>
    <w:rsid w:val="001C1E9A"/>
    <w:rsid w:val="002A7468"/>
    <w:rsid w:val="002F325D"/>
    <w:rsid w:val="0030645E"/>
    <w:rsid w:val="00310097"/>
    <w:rsid w:val="003237CA"/>
    <w:rsid w:val="0035326B"/>
    <w:rsid w:val="00354F1E"/>
    <w:rsid w:val="003674FE"/>
    <w:rsid w:val="0039448F"/>
    <w:rsid w:val="003A3C11"/>
    <w:rsid w:val="003B1FF7"/>
    <w:rsid w:val="003C3198"/>
    <w:rsid w:val="003F0578"/>
    <w:rsid w:val="0042195D"/>
    <w:rsid w:val="00423111"/>
    <w:rsid w:val="00462DE3"/>
    <w:rsid w:val="00507DC0"/>
    <w:rsid w:val="0054149E"/>
    <w:rsid w:val="0055602E"/>
    <w:rsid w:val="005B5531"/>
    <w:rsid w:val="005F6758"/>
    <w:rsid w:val="0060168B"/>
    <w:rsid w:val="00622D53"/>
    <w:rsid w:val="006256DB"/>
    <w:rsid w:val="00634D2A"/>
    <w:rsid w:val="00647B8B"/>
    <w:rsid w:val="00655483"/>
    <w:rsid w:val="0068192C"/>
    <w:rsid w:val="00691522"/>
    <w:rsid w:val="006A787D"/>
    <w:rsid w:val="006A7D2B"/>
    <w:rsid w:val="006E05EA"/>
    <w:rsid w:val="006F107C"/>
    <w:rsid w:val="007438A8"/>
    <w:rsid w:val="007442E0"/>
    <w:rsid w:val="00751ED6"/>
    <w:rsid w:val="0076667D"/>
    <w:rsid w:val="00770409"/>
    <w:rsid w:val="00790161"/>
    <w:rsid w:val="007B0E28"/>
    <w:rsid w:val="007B3C39"/>
    <w:rsid w:val="007D52E5"/>
    <w:rsid w:val="007F77FC"/>
    <w:rsid w:val="0084030F"/>
    <w:rsid w:val="00870C9E"/>
    <w:rsid w:val="00877B64"/>
    <w:rsid w:val="008933C2"/>
    <w:rsid w:val="008C01D2"/>
    <w:rsid w:val="008F1A6E"/>
    <w:rsid w:val="00905C3B"/>
    <w:rsid w:val="00957691"/>
    <w:rsid w:val="0099523B"/>
    <w:rsid w:val="009B164F"/>
    <w:rsid w:val="009B6EAD"/>
    <w:rsid w:val="009E266D"/>
    <w:rsid w:val="00A079CF"/>
    <w:rsid w:val="00A30D60"/>
    <w:rsid w:val="00A4025C"/>
    <w:rsid w:val="00A875EE"/>
    <w:rsid w:val="00AB23AB"/>
    <w:rsid w:val="00AD3F0D"/>
    <w:rsid w:val="00AE151A"/>
    <w:rsid w:val="00AF3591"/>
    <w:rsid w:val="00AF7001"/>
    <w:rsid w:val="00B03C8C"/>
    <w:rsid w:val="00B318DC"/>
    <w:rsid w:val="00B34DF5"/>
    <w:rsid w:val="00B42428"/>
    <w:rsid w:val="00B455B0"/>
    <w:rsid w:val="00B476FB"/>
    <w:rsid w:val="00B660C4"/>
    <w:rsid w:val="00BA1660"/>
    <w:rsid w:val="00BB7FC7"/>
    <w:rsid w:val="00BC27DA"/>
    <w:rsid w:val="00C5346F"/>
    <w:rsid w:val="00C82C80"/>
    <w:rsid w:val="00C864B7"/>
    <w:rsid w:val="00CC3035"/>
    <w:rsid w:val="00CD439D"/>
    <w:rsid w:val="00CF1B0F"/>
    <w:rsid w:val="00CF4E8A"/>
    <w:rsid w:val="00D72645"/>
    <w:rsid w:val="00D97A05"/>
    <w:rsid w:val="00DB3661"/>
    <w:rsid w:val="00E2499A"/>
    <w:rsid w:val="00E51A0D"/>
    <w:rsid w:val="00E73CFB"/>
    <w:rsid w:val="00E7508A"/>
    <w:rsid w:val="00ED441B"/>
    <w:rsid w:val="00F26210"/>
    <w:rsid w:val="00F44440"/>
    <w:rsid w:val="00F80374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3F7B"/>
  <w15:chartTrackingRefBased/>
  <w15:docId w15:val="{655FCF7A-35E0-4F31-A399-BA5C89C9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F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B1FF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3B1FF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3B1F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Default">
    <w:name w:val="Default"/>
    <w:rsid w:val="003B1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styledtextspan-sc-9bqqn7-0">
    <w:name w:val="text__styledtextspan-sc-9bqqn7-0"/>
    <w:basedOn w:val="a0"/>
    <w:rsid w:val="00AD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A046-E6AC-49E2-98CD-246BFB80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cp:lastPrinted>2022-12-30T07:47:00Z</cp:lastPrinted>
  <dcterms:created xsi:type="dcterms:W3CDTF">2022-12-29T05:55:00Z</dcterms:created>
  <dcterms:modified xsi:type="dcterms:W3CDTF">2023-01-09T12:41:00Z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-2062211277</vt:i4>
  </property>
</Properties>
</file>